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220F">
      <w:pPr>
        <w:jc w:val="center"/>
        <w:rPr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Y="-55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7"/>
        <w:gridCol w:w="4246"/>
      </w:tblGrid>
      <w:tr w14:paraId="3C399BE8">
        <w:trPr>
          <w:trHeight w:val="383" w:hRule="atLeast"/>
        </w:trPr>
        <w:tc>
          <w:tcPr>
            <w:tcW w:w="5417" w:type="dxa"/>
          </w:tcPr>
          <w:p w14:paraId="74EA87BF">
            <w:pPr>
              <w:tabs>
                <w:tab w:val="left" w:pos="3720"/>
              </w:tabs>
              <w:autoSpaceDN w:val="0"/>
              <w:ind w:right="3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СОГЛАСОВАНО:</w:t>
            </w:r>
          </w:p>
          <w:p w14:paraId="3FB8F305">
            <w:pPr>
              <w:tabs>
                <w:tab w:val="left" w:pos="3720"/>
              </w:tabs>
              <w:autoSpaceDN w:val="0"/>
              <w:ind w:right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МОУО </w:t>
            </w:r>
          </w:p>
          <w:p w14:paraId="3340ED33">
            <w:pPr>
              <w:tabs>
                <w:tab w:val="left" w:pos="3720"/>
              </w:tabs>
              <w:autoSpaceDN w:val="0"/>
              <w:ind w:right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Красноуфимский округ</w:t>
            </w:r>
          </w:p>
          <w:p w14:paraId="0B3E35D8">
            <w:pPr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____________Н.А.Гибадуллина</w:t>
            </w:r>
          </w:p>
        </w:tc>
        <w:tc>
          <w:tcPr>
            <w:tcW w:w="4246" w:type="dxa"/>
          </w:tcPr>
          <w:p w14:paraId="548C8DC6">
            <w:pPr>
              <w:pStyle w:val="7"/>
              <w:tabs>
                <w:tab w:val="left" w:pos="13020"/>
                <w:tab w:val="left" w:pos="13740"/>
                <w:tab w:val="right" w:pos="17001"/>
              </w:tabs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0BC682">
            <w:pPr>
              <w:pStyle w:val="7"/>
              <w:tabs>
                <w:tab w:val="left" w:pos="13035"/>
                <w:tab w:val="left" w:pos="13695"/>
                <w:tab w:val="left" w:pos="13830"/>
                <w:tab w:val="right" w:pos="17172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</w:p>
          <w:p w14:paraId="1D99D0F7">
            <w:pPr>
              <w:pStyle w:val="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«Красноуфимский РЦ ДОД»</w:t>
            </w:r>
          </w:p>
          <w:p w14:paraId="65983E3C">
            <w:pPr>
              <w:pStyle w:val="7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___________Н.Л. Николаева</w:t>
            </w:r>
          </w:p>
        </w:tc>
      </w:tr>
    </w:tbl>
    <w:p w14:paraId="332EC8C8">
      <w:pPr>
        <w:jc w:val="center"/>
        <w:rPr>
          <w:b/>
          <w:bCs/>
          <w:sz w:val="28"/>
          <w:szCs w:val="28"/>
        </w:rPr>
      </w:pPr>
    </w:p>
    <w:p w14:paraId="65A9F1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5D74CA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благотворительного конкурса </w:t>
      </w:r>
    </w:p>
    <w:p w14:paraId="3B6B52C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новогодних сувениров</w:t>
      </w:r>
      <w:r>
        <w:rPr>
          <w:b/>
          <w:bCs/>
          <w:sz w:val="28"/>
          <w:szCs w:val="28"/>
        </w:rPr>
        <w:t xml:space="preserve"> «Талисман года»</w:t>
      </w:r>
    </w:p>
    <w:p w14:paraId="5FDC4018">
      <w:pPr>
        <w:jc w:val="center"/>
        <w:rPr>
          <w:b/>
          <w:bCs/>
          <w:sz w:val="28"/>
          <w:szCs w:val="28"/>
        </w:rPr>
      </w:pPr>
    </w:p>
    <w:p w14:paraId="57AF42D9">
      <w:pPr>
        <w:ind w:left="0" w:leftChars="0" w:firstLine="720" w:firstLineChars="2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14:paraId="715DF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порядок организации и проведения благотворительного конкурса новогодних сувениров «Талисман года» (далее - конкурс).</w:t>
      </w:r>
    </w:p>
    <w:p w14:paraId="28CB9028">
      <w:pPr>
        <w:pStyle w:val="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конкурса:</w:t>
      </w:r>
      <w:r>
        <w:rPr>
          <w:sz w:val="28"/>
          <w:szCs w:val="28"/>
        </w:rPr>
        <w:t xml:space="preserve"> МБОУ «Красноуфимский РЦ ДОД».</w:t>
      </w:r>
    </w:p>
    <w:p w14:paraId="58B5D30E">
      <w:pPr>
        <w:pStyle w:val="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конкурса: </w:t>
      </w:r>
      <w:r>
        <w:rPr>
          <w:sz w:val="28"/>
          <w:szCs w:val="28"/>
        </w:rPr>
        <w:t>создание благоприятных условий для активизации и реализации творческого потенциала детей и взрослых средствами декоративно-прикладного творчества, через совместную деятельность семьи, образовательной организации и учреждения дополнительного образования детей.</w:t>
      </w:r>
    </w:p>
    <w:p w14:paraId="27B0A40E">
      <w:pPr>
        <w:pStyle w:val="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конкурса:</w:t>
      </w:r>
    </w:p>
    <w:p w14:paraId="3F0A33A2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обучающихся к благотворительной деятельности;</w:t>
      </w:r>
    </w:p>
    <w:p w14:paraId="249FA8C8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личности ребенка, приобретение опыта совместной деятельности, формирование чувства коллективизма и ответственности;</w:t>
      </w:r>
    </w:p>
    <w:p w14:paraId="39A6D47E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совместной творческой деятельности образовательной организации и семьи;</w:t>
      </w:r>
    </w:p>
    <w:p w14:paraId="091E7E5C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досуга детей;</w:t>
      </w:r>
    </w:p>
    <w:p w14:paraId="1E65FF0B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развитие детей, их творческих навыков в художественно-предметной деятельности;</w:t>
      </w:r>
    </w:p>
    <w:p w14:paraId="4D1BC522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талантливых детей, обладающих способностями к творческой деятельности;</w:t>
      </w:r>
    </w:p>
    <w:p w14:paraId="410D62A9">
      <w:pPr>
        <w:widowControl w:val="0"/>
        <w:numPr>
          <w:ilvl w:val="0"/>
          <w:numId w:val="2"/>
        </w:numPr>
        <w:tabs>
          <w:tab w:val="left" w:pos="720"/>
          <w:tab w:val="left" w:pos="13680"/>
          <w:tab w:val="clear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среды творческого общения, ситуации успеха.</w:t>
      </w:r>
    </w:p>
    <w:p w14:paraId="0FD138AE">
      <w:pPr>
        <w:tabs>
          <w:tab w:val="left" w:pos="0"/>
          <w:tab w:val="left" w:pos="7200"/>
        </w:tabs>
        <w:ind w:left="0" w:leftChars="0" w:firstLine="720" w:firstLineChars="25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Сроки проведения конкурса.</w:t>
      </w:r>
    </w:p>
    <w:p w14:paraId="7E14655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 проводится </w:t>
      </w:r>
      <w:r>
        <w:rPr>
          <w:b/>
          <w:bCs/>
          <w:sz w:val="30"/>
          <w:szCs w:val="30"/>
        </w:rPr>
        <w:t xml:space="preserve">с </w:t>
      </w:r>
      <w:r>
        <w:rPr>
          <w:rFonts w:hint="default"/>
          <w:b/>
          <w:bCs/>
          <w:sz w:val="30"/>
          <w:szCs w:val="30"/>
          <w:lang w:val="ru-RU"/>
        </w:rPr>
        <w:t>2</w:t>
      </w:r>
      <w:r>
        <w:rPr>
          <w:b/>
          <w:bCs/>
          <w:sz w:val="30"/>
          <w:szCs w:val="30"/>
        </w:rPr>
        <w:t xml:space="preserve"> по 2</w:t>
      </w:r>
      <w:r>
        <w:rPr>
          <w:rFonts w:hint="default"/>
          <w:b/>
          <w:bCs/>
          <w:sz w:val="30"/>
          <w:szCs w:val="30"/>
          <w:lang w:val="ru-RU"/>
        </w:rPr>
        <w:t>3</w:t>
      </w:r>
      <w:r>
        <w:rPr>
          <w:b/>
          <w:bCs/>
          <w:sz w:val="30"/>
          <w:szCs w:val="30"/>
        </w:rPr>
        <w:t xml:space="preserve"> декабря</w:t>
      </w:r>
      <w:r>
        <w:rPr>
          <w:b/>
          <w:bCs/>
          <w:sz w:val="28"/>
          <w:szCs w:val="28"/>
        </w:rPr>
        <w:t xml:space="preserve">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 три этапа:</w:t>
      </w:r>
    </w:p>
    <w:p w14:paraId="33139721">
      <w:pPr>
        <w:tabs>
          <w:tab w:val="left" w:pos="72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этап: </w:t>
      </w:r>
      <w:r>
        <w:rPr>
          <w:b/>
          <w:bCs/>
          <w:sz w:val="28"/>
          <w:szCs w:val="28"/>
        </w:rPr>
        <w:t xml:space="preserve">с </w:t>
      </w:r>
      <w:r>
        <w:rPr>
          <w:rFonts w:hint="default"/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 xml:space="preserve"> по 1</w:t>
      </w:r>
      <w:r>
        <w:rPr>
          <w:rFonts w:hint="default"/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– прием заявок и работ для участия в конкурсе.</w:t>
      </w:r>
    </w:p>
    <w:p w14:paraId="3400F5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этап: </w:t>
      </w:r>
      <w:r>
        <w:rPr>
          <w:b/>
          <w:bCs/>
          <w:sz w:val="28"/>
          <w:szCs w:val="28"/>
        </w:rPr>
        <w:t>с 1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по </w:t>
      </w:r>
      <w:r>
        <w:rPr>
          <w:rFonts w:hint="default"/>
          <w:b/>
          <w:bCs/>
          <w:sz w:val="28"/>
          <w:szCs w:val="28"/>
          <w:lang w:val="ru-RU"/>
        </w:rPr>
        <w:t>19</w:t>
      </w:r>
      <w:r>
        <w:rPr>
          <w:b/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– оценивание творческих работ.</w:t>
      </w:r>
    </w:p>
    <w:p w14:paraId="64D6B3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этап: </w:t>
      </w:r>
      <w:r>
        <w:rPr>
          <w:b/>
          <w:bCs/>
          <w:sz w:val="28"/>
          <w:szCs w:val="28"/>
        </w:rPr>
        <w:t>до 2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– подведение итогов конкурса.</w:t>
      </w:r>
    </w:p>
    <w:p w14:paraId="26E5F3AE">
      <w:pPr>
        <w:ind w:left="0" w:leftChars="0" w:firstLine="720" w:firstLineChars="2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Участники конкурса.</w:t>
      </w:r>
    </w:p>
    <w:p w14:paraId="5AC96ABA">
      <w:pPr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приглашаются обучающиеся и педагоги образовательных организаций МО Красноуфимский округ и иных территорий.</w:t>
      </w:r>
    </w:p>
    <w:p w14:paraId="4424CE5B">
      <w:pPr>
        <w:jc w:val="both"/>
        <w:rPr>
          <w:sz w:val="28"/>
          <w:szCs w:val="28"/>
        </w:rPr>
      </w:pPr>
      <w:r>
        <w:rPr>
          <w:sz w:val="28"/>
          <w:szCs w:val="28"/>
        </w:rPr>
        <w:t>3.2. Возрастные категории участников конкурса:</w:t>
      </w:r>
    </w:p>
    <w:p w14:paraId="3D11C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младшая дошкольная группа (3-4 года)</w:t>
      </w:r>
    </w:p>
    <w:p w14:paraId="3C64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дошкольная группа (5-7 лет)</w:t>
      </w:r>
    </w:p>
    <w:p w14:paraId="60CB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младшая группа 7-10 лет (1-4 класс)</w:t>
      </w:r>
    </w:p>
    <w:p w14:paraId="16C7D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группа 11-13 лет (5-8 класс)</w:t>
      </w:r>
    </w:p>
    <w:p w14:paraId="3B8EF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старшая группа 14-17 лет (9-11 класс)</w:t>
      </w:r>
    </w:p>
    <w:p w14:paraId="58AA7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 образовательных организаций.</w:t>
      </w:r>
    </w:p>
    <w:p w14:paraId="690444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Условия и порядок участия в конкурсе.</w:t>
      </w:r>
    </w:p>
    <w:p w14:paraId="6BCD8C78">
      <w:pPr>
        <w:pStyle w:val="9"/>
        <w:ind w:left="0" w:right="-29"/>
        <w:jc w:val="both"/>
        <w:rPr>
          <w:b/>
          <w:bCs/>
          <w:iCs/>
          <w:sz w:val="28"/>
          <w:szCs w:val="23"/>
        </w:rPr>
      </w:pPr>
      <w:r>
        <w:rPr>
          <w:sz w:val="28"/>
          <w:szCs w:val="28"/>
        </w:rPr>
        <w:t xml:space="preserve">4.1. Участникам предлагается </w:t>
      </w:r>
      <w:r>
        <w:rPr>
          <w:sz w:val="28"/>
          <w:szCs w:val="28"/>
          <w:lang w:val="ru-RU"/>
        </w:rPr>
        <w:t>создать</w:t>
      </w:r>
      <w:r>
        <w:rPr>
          <w:rFonts w:hint="default"/>
          <w:sz w:val="28"/>
          <w:szCs w:val="28"/>
          <w:lang w:val="ru-RU"/>
        </w:rPr>
        <w:t xml:space="preserve"> творчесие</w:t>
      </w:r>
      <w:r>
        <w:rPr>
          <w:sz w:val="28"/>
          <w:szCs w:val="28"/>
        </w:rPr>
        <w:t xml:space="preserve"> работы на новогоднюю тему, выполненные в любой технике, из любого, за исключением потенциально опасного, легко деформируемого, природного (ветвей ели или сосны)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материала, в соответствии с номинациями.</w:t>
      </w:r>
    </w:p>
    <w:p w14:paraId="1C8BF316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Один конкурсант может принять участие только в одной номинации, заявив только одну конкурсную работу.</w:t>
      </w:r>
    </w:p>
    <w:p w14:paraId="17A6F441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4.3. Для участия в конкурсе необходимо </w:t>
      </w:r>
      <w:r>
        <w:rPr>
          <w:b/>
          <w:sz w:val="30"/>
          <w:szCs w:val="30"/>
        </w:rPr>
        <w:t xml:space="preserve">с </w:t>
      </w:r>
      <w:r>
        <w:rPr>
          <w:rFonts w:hint="default"/>
          <w:b/>
          <w:sz w:val="30"/>
          <w:szCs w:val="30"/>
          <w:lang w:val="ru-RU"/>
        </w:rPr>
        <w:t>2</w:t>
      </w:r>
      <w:r>
        <w:rPr>
          <w:b/>
          <w:sz w:val="30"/>
          <w:szCs w:val="30"/>
        </w:rPr>
        <w:t xml:space="preserve"> по 1</w:t>
      </w:r>
      <w:r>
        <w:rPr>
          <w:rFonts w:hint="default"/>
          <w:b/>
          <w:sz w:val="30"/>
          <w:szCs w:val="30"/>
          <w:lang w:val="ru-RU"/>
        </w:rPr>
        <w:t>1</w:t>
      </w:r>
      <w:r>
        <w:rPr>
          <w:b/>
          <w:sz w:val="30"/>
          <w:szCs w:val="30"/>
        </w:rPr>
        <w:t xml:space="preserve"> декабря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</w:t>
      </w:r>
      <w:r>
        <w:rPr>
          <w:sz w:val="28"/>
          <w:szCs w:val="28"/>
          <w:lang w:val="ru-RU"/>
        </w:rPr>
        <w:t>одать</w:t>
      </w:r>
      <w:r>
        <w:rPr>
          <w:rFonts w:hint="default"/>
          <w:sz w:val="28"/>
          <w:szCs w:val="28"/>
          <w:lang w:val="ru-RU"/>
        </w:rPr>
        <w:t xml:space="preserve"> заявку, заполнив Яндекс-форму по ссылке</w:t>
      </w:r>
    </w:p>
    <w:p w14:paraId="1477054C">
      <w:pPr>
        <w:jc w:val="center"/>
        <w:rPr>
          <w:rFonts w:hint="default"/>
          <w:color w:val="0000FF"/>
          <w:sz w:val="28"/>
          <w:szCs w:val="28"/>
          <w:highlight w:val="yellow"/>
          <w:lang w:val="ru-RU"/>
        </w:rPr>
      </w:pPr>
      <w:r>
        <w:rPr>
          <w:rFonts w:hint="default"/>
          <w:color w:val="0000FF"/>
          <w:sz w:val="28"/>
          <w:szCs w:val="28"/>
          <w:lang w:val="ru-RU"/>
        </w:rPr>
        <w:fldChar w:fldCharType="begin"/>
      </w:r>
      <w:r>
        <w:rPr>
          <w:rFonts w:hint="default"/>
          <w:color w:val="0000FF"/>
          <w:sz w:val="28"/>
          <w:szCs w:val="28"/>
          <w:lang w:val="ru-RU"/>
        </w:rPr>
        <w:instrText xml:space="preserve"> HYPERLINK "https://forms.yandex.ru/cloud/67401fd4505690fd3c6baecd/" </w:instrText>
      </w:r>
      <w:r>
        <w:rPr>
          <w:rFonts w:hint="default"/>
          <w:color w:val="0000FF"/>
          <w:sz w:val="28"/>
          <w:szCs w:val="28"/>
          <w:lang w:val="ru-RU"/>
        </w:rPr>
        <w:fldChar w:fldCharType="separate"/>
      </w:r>
      <w:r>
        <w:rPr>
          <w:rStyle w:val="4"/>
          <w:rFonts w:hint="default"/>
          <w:color w:val="0000FF"/>
          <w:sz w:val="28"/>
          <w:szCs w:val="28"/>
          <w:lang w:val="ru-RU"/>
        </w:rPr>
        <w:t>https://forms.yandex.ru/cloud/67401fd4505690fd3c6baecd/</w:t>
      </w:r>
      <w:r>
        <w:rPr>
          <w:rFonts w:hint="default"/>
          <w:color w:val="0000FF"/>
          <w:sz w:val="28"/>
          <w:szCs w:val="28"/>
          <w:lang w:val="ru-RU"/>
        </w:rPr>
        <w:fldChar w:fldCharType="end"/>
      </w:r>
    </w:p>
    <w:p w14:paraId="4868C5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заполнении Яндекс-формы необходимо обязательно указать</w:t>
      </w:r>
    </w:p>
    <w:p w14:paraId="1BE76C7B">
      <w:pPr>
        <w:ind w:left="0" w:leftChars="0" w:firstLine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фамилию, имя (для педагогов - отчество)</w:t>
      </w:r>
    </w:p>
    <w:p w14:paraId="7FD5460E">
      <w:pPr>
        <w:ind w:left="0" w:leftChars="0" w:firstLine="0" w:firstLineChars="0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возраст участника конкурса</w:t>
      </w:r>
      <w:r>
        <w:rPr>
          <w:rFonts w:hint="default"/>
          <w:color w:val="000000"/>
          <w:sz w:val="28"/>
          <w:szCs w:val="28"/>
          <w:lang w:val="ru-RU"/>
        </w:rPr>
        <w:t xml:space="preserve"> (кроме категории участников «Педагоги образовательных организаций»)</w:t>
      </w:r>
    </w:p>
    <w:p w14:paraId="75AF2687">
      <w:pPr>
        <w:ind w:left="0" w:leftChars="0" w:firstLine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название конкурсной работы</w:t>
      </w:r>
    </w:p>
    <w:p w14:paraId="7876814C">
      <w:pPr>
        <w:ind w:left="0" w:leftChars="0" w:firstLine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фамилию, имя, отчество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(полностью) педагога-руководителя</w:t>
      </w:r>
      <w:r>
        <w:rPr>
          <w:rFonts w:hint="default"/>
          <w:color w:val="000000"/>
          <w:sz w:val="28"/>
          <w:szCs w:val="28"/>
          <w:lang w:val="ru-RU"/>
        </w:rPr>
        <w:t xml:space="preserve"> (кроме категории участников «Педагоги образовательных организаций»)</w:t>
      </w:r>
    </w:p>
    <w:p w14:paraId="477DA340">
      <w:pPr>
        <w:ind w:left="0" w:leftChars="0" w:firstLine="0" w:firstLineChars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адрес электронной почты и контактный телефон.</w:t>
      </w:r>
    </w:p>
    <w:p w14:paraId="73A5653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Возрастная категория участника конкурса, номинация и наименование образовательной организации выбираются из предложенного списка.</w:t>
      </w:r>
    </w:p>
    <w:p w14:paraId="3EEFCFE0">
      <w:pPr>
        <w:ind w:firstLine="709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наименовании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прикреп</w:t>
      </w:r>
      <w:r>
        <w:rPr>
          <w:color w:val="000000"/>
          <w:sz w:val="28"/>
          <w:szCs w:val="28"/>
          <w:lang w:val="ru-RU"/>
        </w:rPr>
        <w:t>ляемой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фотографи</w:t>
      </w:r>
      <w:r>
        <w:rPr>
          <w:b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конкурсной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необходимо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обязательно указа</w:t>
      </w:r>
      <w:r>
        <w:rPr>
          <w:color w:val="000000"/>
          <w:sz w:val="28"/>
          <w:szCs w:val="28"/>
          <w:lang w:val="ru-RU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фамили</w:t>
      </w:r>
      <w:r>
        <w:rPr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  инициалы участника конкурса и название конкурсной работы</w:t>
      </w:r>
      <w:r>
        <w:rPr>
          <w:rFonts w:hint="default"/>
          <w:color w:val="000000"/>
          <w:sz w:val="28"/>
          <w:szCs w:val="28"/>
          <w:lang w:val="ru-RU"/>
        </w:rPr>
        <w:t>.</w:t>
      </w:r>
    </w:p>
    <w:p w14:paraId="29B3243C">
      <w:pPr>
        <w:ind w:left="0" w:leftChars="0" w:firstLine="719" w:firstLineChars="257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ВАЖНО, чтобы заявка была оформлена индивидуально на </w:t>
      </w:r>
      <w:r>
        <w:rPr>
          <w:rFonts w:ascii="Times New Roman" w:hAnsi="Times New Roman"/>
          <w:b/>
          <w:color w:val="000000"/>
          <w:sz w:val="28"/>
          <w:szCs w:val="28"/>
        </w:rPr>
        <w:t>каждую конкурсную работу!</w:t>
      </w:r>
    </w:p>
    <w:p w14:paraId="76235BFD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4.4.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онкурсные работы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1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2024 года </w:t>
      </w:r>
      <w:r>
        <w:rPr>
          <w:sz w:val="28"/>
          <w:szCs w:val="28"/>
        </w:rPr>
        <w:t>включительно</w:t>
      </w:r>
      <w:r>
        <w:rPr>
          <w:rFonts w:hint="default"/>
          <w:sz w:val="28"/>
          <w:szCs w:val="28"/>
          <w:lang w:val="ru-RU"/>
        </w:rPr>
        <w:t xml:space="preserve"> необходимо предоставить</w:t>
      </w:r>
      <w:r>
        <w:rPr>
          <w:sz w:val="28"/>
          <w:szCs w:val="28"/>
        </w:rPr>
        <w:t xml:space="preserve"> по адресу с.Криулино, ул.Садовая, 6 (МБОУ «Красноуфимский РЦ ДОД»).</w:t>
      </w:r>
    </w:p>
    <w:p w14:paraId="5F35953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Участники конкурса, </w:t>
      </w:r>
      <w:r>
        <w:rPr>
          <w:sz w:val="28"/>
          <w:szCs w:val="28"/>
          <w:lang w:val="ru-RU"/>
        </w:rPr>
        <w:t>оформляя</w:t>
      </w:r>
      <w:r>
        <w:rPr>
          <w:sz w:val="28"/>
          <w:szCs w:val="28"/>
        </w:rPr>
        <w:t xml:space="preserve"> заявку, автоматически дают согласие на обработку и использование персональных данных автора работы и педагога-руководителя, а также согласие на размещение фотографий конкурсных материалов в сети Интернет.</w:t>
      </w:r>
    </w:p>
    <w:p w14:paraId="35E128E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К участию в конкурсе от одной образовательной организации (с учетом филиалов и структурных подразделений) допускается НЕ БОЛЕЕ </w:t>
      </w:r>
      <w:r>
        <w:rPr>
          <w:b/>
          <w:sz w:val="30"/>
          <w:szCs w:val="30"/>
        </w:rPr>
        <w:t>20</w:t>
      </w:r>
      <w:r>
        <w:rPr>
          <w:sz w:val="28"/>
          <w:szCs w:val="28"/>
        </w:rPr>
        <w:t xml:space="preserve"> работ.</w:t>
      </w:r>
    </w:p>
    <w:p w14:paraId="4542452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 Конкурсные работы возврату не подлежат, т.к. они будут направлены на благотворительные мероприятия.</w:t>
      </w:r>
    </w:p>
    <w:p w14:paraId="31DD56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 Заявки и конкурсные работы, полученные после срока, определенного положением, к рассмотрению не принимаются.</w:t>
      </w:r>
    </w:p>
    <w:p w14:paraId="42F1B81B">
      <w:pPr>
        <w:ind w:left="0" w:leftChars="0" w:firstLine="720" w:firstLineChars="257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5. Н</w:t>
      </w:r>
      <w:r>
        <w:rPr>
          <w:b/>
          <w:bCs/>
          <w:sz w:val="28"/>
          <w:szCs w:val="28"/>
        </w:rPr>
        <w:t>оминации</w:t>
      </w:r>
      <w:r>
        <w:rPr>
          <w:rFonts w:hint="default"/>
          <w:b/>
          <w:bCs/>
          <w:sz w:val="28"/>
          <w:szCs w:val="28"/>
          <w:lang w:val="ru-RU"/>
        </w:rPr>
        <w:t xml:space="preserve"> конкурса:</w:t>
      </w:r>
    </w:p>
    <w:p w14:paraId="2121C91F">
      <w:pPr>
        <w:pStyle w:val="9"/>
        <w:numPr>
          <w:ilvl w:val="0"/>
          <w:numId w:val="3"/>
        </w:num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Талисман года.</w:t>
      </w:r>
    </w:p>
    <w:p w14:paraId="62AACE2A">
      <w:pPr>
        <w:pStyle w:val="9"/>
        <w:ind w:left="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Наступающий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</w:t>
      </w:r>
      <w:r>
        <w:rPr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  <w:lang w:val="ru-RU"/>
        </w:rPr>
        <w:t>Зелёной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Деревянной</w:t>
      </w:r>
      <w:r>
        <w:rPr>
          <w:rFonts w:hint="default"/>
          <w:b/>
          <w:sz w:val="28"/>
          <w:szCs w:val="28"/>
          <w:lang w:val="ru-RU"/>
        </w:rPr>
        <w:t xml:space="preserve"> З</w:t>
      </w:r>
      <w:bookmarkStart w:id="0" w:name="_GoBack"/>
      <w:bookmarkEnd w:id="0"/>
      <w:r>
        <w:rPr>
          <w:rFonts w:hint="default"/>
          <w:b/>
          <w:sz w:val="28"/>
          <w:szCs w:val="28"/>
          <w:lang w:val="ru-RU"/>
        </w:rPr>
        <w:t>меи</w:t>
      </w:r>
      <w:r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участию в конкурсе принимаются новогодние поделки и сувениры в виде </w:t>
      </w:r>
      <w:r>
        <w:rPr>
          <w:bCs/>
          <w:sz w:val="28"/>
          <w:szCs w:val="28"/>
          <w:lang w:val="ru-RU"/>
        </w:rPr>
        <w:t>змеи</w:t>
      </w:r>
      <w:r>
        <w:rPr>
          <w:bCs/>
          <w:sz w:val="28"/>
          <w:szCs w:val="28"/>
        </w:rPr>
        <w:t xml:space="preserve"> или с элементами, символизирующими Новый год и талисман 202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года.</w:t>
      </w:r>
    </w:p>
    <w:p w14:paraId="05FF4BD4">
      <w:pPr>
        <w:pStyle w:val="9"/>
        <w:numPr>
          <w:ilvl w:val="0"/>
          <w:numId w:val="3"/>
        </w:numPr>
        <w:ind w:left="426"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Ёлочная игрушка</w:t>
      </w:r>
      <w:r>
        <w:rPr>
          <w:bCs/>
          <w:sz w:val="28"/>
          <w:szCs w:val="28"/>
        </w:rPr>
        <w:t xml:space="preserve"> – ёлочные украшения на </w:t>
      </w:r>
      <w:r>
        <w:rPr>
          <w:bCs/>
          <w:sz w:val="28"/>
          <w:szCs w:val="28"/>
          <w:u w:val="double"/>
        </w:rPr>
        <w:t>уличную ёлку</w:t>
      </w:r>
      <w:r>
        <w:rPr>
          <w:bCs/>
          <w:sz w:val="28"/>
          <w:szCs w:val="28"/>
        </w:rPr>
        <w:t xml:space="preserve">. Требования к игрушке на уличную 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 xml:space="preserve">лку: размер - не </w:t>
      </w:r>
      <w:r>
        <w:rPr>
          <w:bCs/>
          <w:sz w:val="28"/>
          <w:szCs w:val="28"/>
          <w:lang w:val="ru-RU"/>
        </w:rPr>
        <w:t>менее</w:t>
      </w:r>
      <w:r>
        <w:rPr>
          <w:bCs/>
          <w:sz w:val="28"/>
          <w:szCs w:val="28"/>
        </w:rPr>
        <w:t xml:space="preserve"> </w:t>
      </w:r>
      <w:r>
        <w:rPr>
          <w:rFonts w:hint="default"/>
          <w:bCs/>
          <w:sz w:val="28"/>
          <w:szCs w:val="28"/>
          <w:lang w:val="ru-RU"/>
        </w:rPr>
        <w:t>25</w:t>
      </w:r>
      <w:r>
        <w:rPr>
          <w:bCs/>
          <w:sz w:val="28"/>
          <w:szCs w:val="28"/>
        </w:rPr>
        <w:t xml:space="preserve"> см;</w:t>
      </w:r>
      <w:r>
        <w:rPr>
          <w:rFonts w:hint="default"/>
          <w:bCs/>
          <w:sz w:val="28"/>
          <w:szCs w:val="28"/>
          <w:lang w:val="ru-RU"/>
        </w:rPr>
        <w:t xml:space="preserve"> наличие надёжной петли для крепления к ветвям;</w:t>
      </w:r>
      <w:r>
        <w:rPr>
          <w:bCs/>
          <w:sz w:val="28"/>
          <w:szCs w:val="28"/>
        </w:rPr>
        <w:t xml:space="preserve"> материал плотный, способный выдержать снежные осадки.</w:t>
      </w:r>
    </w:p>
    <w:p w14:paraId="1AB9ABBA">
      <w:pPr>
        <w:pStyle w:val="9"/>
        <w:numPr>
          <w:ilvl w:val="0"/>
          <w:numId w:val="3"/>
        </w:numPr>
        <w:ind w:left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Поздравительная открытка</w:t>
      </w:r>
      <w:r>
        <w:rPr>
          <w:bCs/>
          <w:sz w:val="28"/>
          <w:szCs w:val="28"/>
        </w:rPr>
        <w:t xml:space="preserve"> – изделие из картона с надписями «С Новым годом!» или «С Новым годом и Рождеством!» и с поздравительным текстом, изготовленное в любой технике.</w:t>
      </w:r>
    </w:p>
    <w:p w14:paraId="5F39BECF">
      <w:pPr>
        <w:numPr>
          <w:ilvl w:val="0"/>
          <w:numId w:val="4"/>
        </w:numPr>
        <w:ind w:left="0" w:leftChars="0" w:firstLine="720" w:firstLineChars="257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Требования к конкурсным работам</w:t>
      </w:r>
      <w:r>
        <w:rPr>
          <w:rFonts w:hint="default"/>
          <w:b/>
          <w:bCs w:val="0"/>
          <w:sz w:val="28"/>
          <w:szCs w:val="28"/>
          <w:lang w:val="ru-RU"/>
        </w:rPr>
        <w:t>.</w:t>
      </w:r>
    </w:p>
    <w:p w14:paraId="4ECCB916">
      <w:pPr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К</w:t>
      </w:r>
      <w:r>
        <w:rPr>
          <w:bCs/>
          <w:sz w:val="28"/>
          <w:szCs w:val="28"/>
        </w:rPr>
        <w:t xml:space="preserve"> участию в конкурсе допускаются только ИНДИВИДУАЛЬНЫЕ творческие работы</w:t>
      </w:r>
      <w:r>
        <w:rPr>
          <w:rFonts w:hint="default"/>
          <w:bCs/>
          <w:sz w:val="28"/>
          <w:szCs w:val="28"/>
          <w:lang w:val="ru-RU"/>
        </w:rPr>
        <w:t>.</w:t>
      </w:r>
    </w:p>
    <w:p w14:paraId="2BD4FFE3">
      <w:pPr>
        <w:numPr>
          <w:ilvl w:val="1"/>
          <w:numId w:val="5"/>
        </w:numPr>
        <w:tabs>
          <w:tab w:val="left" w:pos="7200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>аждую конкурсную работу необходимо</w:t>
      </w:r>
      <w:r>
        <w:rPr>
          <w:rFonts w:hint="default"/>
          <w:sz w:val="28"/>
          <w:szCs w:val="28"/>
          <w:lang w:val="ru-RU"/>
        </w:rPr>
        <w:t xml:space="preserve"> представить в формате одной фотографии, которая переименована с указанием фамилии, инициалов участника и названия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606FF6">
      <w:pPr>
        <w:numPr>
          <w:ilvl w:val="1"/>
          <w:numId w:val="5"/>
        </w:numPr>
        <w:tabs>
          <w:tab w:val="left" w:pos="20520"/>
        </w:tabs>
        <w:ind w:left="0" w:leftChars="0" w:right="-25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ип файла конкурсных материалов –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>, рекомендуемое разрешение 1024х768 пикселей</w:t>
      </w:r>
      <w:r>
        <w:rPr>
          <w:rFonts w:hint="default"/>
          <w:sz w:val="28"/>
          <w:szCs w:val="28"/>
          <w:lang w:val="ru-RU"/>
        </w:rPr>
        <w:t>.</w:t>
      </w:r>
    </w:p>
    <w:p w14:paraId="1E89A20B">
      <w:pPr>
        <w:numPr>
          <w:ilvl w:val="1"/>
          <w:numId w:val="5"/>
        </w:numPr>
        <w:tabs>
          <w:tab w:val="left" w:pos="7200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ворческую работу в формате фотографии необходимо прикрепить в </w:t>
      </w:r>
      <w:r>
        <w:rPr>
          <w:color w:val="000000"/>
          <w:sz w:val="28"/>
          <w:szCs w:val="28"/>
          <w:lang w:val="ru-RU"/>
        </w:rPr>
        <w:t>последнем</w:t>
      </w:r>
      <w:r>
        <w:rPr>
          <w:rFonts w:hint="default"/>
          <w:color w:val="000000"/>
          <w:sz w:val="28"/>
          <w:szCs w:val="28"/>
          <w:lang w:val="ru-RU"/>
        </w:rPr>
        <w:t xml:space="preserve"> вопросе </w:t>
      </w:r>
      <w:r>
        <w:rPr>
          <w:rFonts w:ascii="Times New Roman" w:hAnsi="Times New Roman"/>
          <w:color w:val="000000"/>
          <w:sz w:val="28"/>
          <w:szCs w:val="28"/>
        </w:rPr>
        <w:t>Яндекс-формы.</w:t>
      </w:r>
    </w:p>
    <w:p w14:paraId="621027D4">
      <w:pPr>
        <w:tabs>
          <w:tab w:val="left" w:pos="20520"/>
        </w:tabs>
        <w:ind w:right="-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3"/>
        </w:rPr>
        <w:t>Работы, которые не соответствуют требованиям, к участию в конкурсе не допускаются.</w:t>
      </w:r>
    </w:p>
    <w:p w14:paraId="4C711580">
      <w:pPr>
        <w:widowControl w:val="0"/>
        <w:tabs>
          <w:tab w:val="left" w:pos="20520"/>
        </w:tabs>
        <w:ind w:left="0" w:leftChars="0" w:firstLine="720" w:firstLineChars="257"/>
        <w:jc w:val="both"/>
        <w:rPr>
          <w:b/>
          <w:bCs/>
          <w:i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>.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Cs/>
          <w:sz w:val="28"/>
          <w:szCs w:val="28"/>
        </w:rPr>
        <w:t>Подведение итогов и награждение победителей.</w:t>
      </w:r>
    </w:p>
    <w:p w14:paraId="59EC2A2E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.1. Для подведения итогов конкурса формируется экспертная группа</w:t>
      </w:r>
      <w:r>
        <w:rPr>
          <w:rFonts w:hint="default"/>
          <w:sz w:val="28"/>
          <w:szCs w:val="28"/>
          <w:lang w:val="en-US" w:eastAsia="ru-RU"/>
        </w:rPr>
        <w:t xml:space="preserve"> из состава методистов и педагогов МБОУ «Красноуфимский РЦ ДОД», а также специалистов учреждений дополнительного образования и культуры (по согласованию)</w:t>
      </w:r>
      <w:r>
        <w:rPr>
          <w:sz w:val="28"/>
          <w:szCs w:val="28"/>
          <w:lang w:eastAsia="ru-RU"/>
        </w:rPr>
        <w:t>.</w:t>
      </w:r>
    </w:p>
    <w:p w14:paraId="467B812C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.2. Оценивание конкурсных работ производится путем заполнения членами экспертной группы оценочного листа (Приложение </w:t>
      </w:r>
      <w:r>
        <w:rPr>
          <w:rFonts w:hint="default"/>
          <w:sz w:val="28"/>
          <w:szCs w:val="28"/>
          <w:lang w:val="en-US" w:eastAsia="ru-RU"/>
        </w:rPr>
        <w:t>1</w:t>
      </w:r>
      <w:r>
        <w:rPr>
          <w:sz w:val="28"/>
          <w:szCs w:val="28"/>
          <w:lang w:eastAsia="ru-RU"/>
        </w:rPr>
        <w:t>).</w:t>
      </w:r>
    </w:p>
    <w:p w14:paraId="48A79E4F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.3. Основными критериями оценивания конкурсных работ являются:</w:t>
      </w:r>
    </w:p>
    <w:p w14:paraId="6168963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соответствие тематике и заявленной номинации;</w:t>
      </w:r>
    </w:p>
    <w:p w14:paraId="19FC3F3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оригинальность</w:t>
      </w:r>
      <w:r>
        <w:rPr>
          <w:rFonts w:hint="default"/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творческий подход;</w:t>
      </w:r>
    </w:p>
    <w:p w14:paraId="35DE5F7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художественная</w:t>
      </w:r>
      <w:r>
        <w:rPr>
          <w:rFonts w:hint="default"/>
          <w:sz w:val="28"/>
          <w:szCs w:val="28"/>
          <w:lang w:val="en-US" w:eastAsia="ru-RU"/>
        </w:rPr>
        <w:t xml:space="preserve"> выразительность (композиционная завершенность, цветовое решение)</w:t>
      </w:r>
      <w:r>
        <w:rPr>
          <w:sz w:val="28"/>
          <w:szCs w:val="28"/>
          <w:lang w:eastAsia="ru-RU"/>
        </w:rPr>
        <w:t>;</w:t>
      </w:r>
    </w:p>
    <w:p w14:paraId="26E2F26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качество</w:t>
      </w:r>
      <w:r>
        <w:rPr>
          <w:rFonts w:hint="default"/>
          <w:sz w:val="28"/>
          <w:szCs w:val="28"/>
          <w:lang w:val="en-US" w:eastAsia="ru-RU"/>
        </w:rPr>
        <w:t xml:space="preserve"> выполнения (</w:t>
      </w:r>
      <w:r>
        <w:rPr>
          <w:sz w:val="28"/>
          <w:szCs w:val="28"/>
          <w:lang w:eastAsia="ru-RU"/>
        </w:rPr>
        <w:t>аккуратность, эстетичность</w:t>
      </w:r>
      <w:r>
        <w:rPr>
          <w:rFonts w:hint="default"/>
          <w:sz w:val="28"/>
          <w:szCs w:val="28"/>
          <w:lang w:val="en-US" w:eastAsia="ru-RU"/>
        </w:rPr>
        <w:t>)</w:t>
      </w:r>
      <w:r>
        <w:rPr>
          <w:sz w:val="28"/>
          <w:szCs w:val="28"/>
          <w:lang w:eastAsia="ru-RU"/>
        </w:rPr>
        <w:t>;</w:t>
      </w:r>
    </w:p>
    <w:p w14:paraId="42EF8BD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соответствие работы возрасту участника.</w:t>
      </w:r>
    </w:p>
    <w:p w14:paraId="17036401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.4. Максимальная оценка по каждому из критериев – 5 баллов.</w:t>
      </w:r>
    </w:p>
    <w:p w14:paraId="4E5E5901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.5. Победитель (участник, набравший наибольшее количество баллов, - 1 место) и призеры (2, 3 места – участники, следующие за победителем по двум позициям в рейтинге) определяются в каждой номинации и в каждой возрастной категории.</w:t>
      </w:r>
    </w:p>
    <w:p w14:paraId="6E699857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.6. В возрастных категориях, в которых представлено 3 и МЕНЕЕ конкурсных работ, победителем считается участник, набравший 25-24 балла; 23-22 балла - 2 место, 21-20 баллов – 3 место; 19 и менее баллов - участие.</w:t>
      </w:r>
    </w:p>
    <w:p w14:paraId="090DAA2B">
      <w:pPr>
        <w:jc w:val="both"/>
        <w:rPr>
          <w:bCs/>
          <w:sz w:val="28"/>
          <w:szCs w:val="28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.7. Экспертная группа имеет право </w:t>
      </w:r>
      <w:r>
        <w:rPr>
          <w:bCs/>
          <w:sz w:val="28"/>
          <w:szCs w:val="28"/>
        </w:rPr>
        <w:t>отклонить от рассмотрения работы, не соответствующие требованиям положения; делить призовые места между участниками;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присуждать отдельные призовые места; вводить специальные призы.</w:t>
      </w:r>
    </w:p>
    <w:p w14:paraId="7FD5D53E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>.8. Решение экспертной комиссии оформляется протоколом, является окончательным и пересмотру не подлежит.</w:t>
      </w:r>
    </w:p>
    <w:p w14:paraId="7FFC54FB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7.9</w:t>
      </w:r>
      <w:r>
        <w:rPr>
          <w:sz w:val="28"/>
          <w:szCs w:val="28"/>
          <w:lang w:eastAsia="ru-RU"/>
        </w:rPr>
        <w:t>. Победители и призеры награждаются дипломами за 1, 2, 3 место.</w:t>
      </w:r>
    </w:p>
    <w:p w14:paraId="4E6F9EE5">
      <w:pPr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>7.10</w:t>
      </w:r>
      <w:r>
        <w:rPr>
          <w:sz w:val="28"/>
          <w:szCs w:val="28"/>
          <w:lang w:eastAsia="ru-RU"/>
        </w:rPr>
        <w:t>. Все участники конкурса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получают благодарность за участие в благотворительной деятельности. Благодарности высылаются на адрес электронной почты, указанный в заявке.</w:t>
      </w:r>
    </w:p>
    <w:p w14:paraId="16A841A5">
      <w:pPr>
        <w:ind w:left="0" w:leftChars="0" w:firstLine="720" w:firstLineChars="257"/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. Финансовые условия.</w:t>
      </w:r>
    </w:p>
    <w:p w14:paraId="238D9E62">
      <w:pPr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8.1.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и проведени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конкурса осуществляется за счет МБОУ «Красноуфимский РЦ ДОД».</w:t>
      </w:r>
    </w:p>
    <w:p w14:paraId="0FD500F8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.2. Расходы по доставке работ на конкурс – за счет участников.</w:t>
      </w:r>
    </w:p>
    <w:p w14:paraId="4DFDC369">
      <w:pPr>
        <w:ind w:left="0" w:leftChars="0" w:firstLine="720" w:firstLineChars="257"/>
        <w:rPr>
          <w:b/>
          <w:bCs/>
          <w:sz w:val="28"/>
          <w:szCs w:val="28"/>
        </w:rPr>
      </w:pPr>
    </w:p>
    <w:p w14:paraId="00248E88">
      <w:pPr>
        <w:ind w:left="0" w:leftChars="0" w:firstLine="720" w:firstLineChars="257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Контакты</w:t>
      </w:r>
      <w:r>
        <w:rPr>
          <w:rFonts w:hint="default"/>
          <w:b/>
          <w:bCs/>
          <w:sz w:val="28"/>
          <w:szCs w:val="28"/>
          <w:lang w:val="ru-RU"/>
        </w:rPr>
        <w:t>:</w:t>
      </w:r>
    </w:p>
    <w:p w14:paraId="69980221">
      <w:pPr>
        <w:tabs>
          <w:tab w:val="left" w:pos="-60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елефон для справок: (343 94) 6-55-92, методист Юдина Оксана Юрьевна </w:t>
      </w:r>
    </w:p>
    <w:p w14:paraId="406DFCFD">
      <w:pPr>
        <w:suppressAutoHyphens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сайт </w:t>
      </w:r>
      <w:r>
        <w:rPr>
          <w:b/>
          <w:sz w:val="28"/>
          <w:szCs w:val="28"/>
          <w:lang w:eastAsia="ru-RU"/>
        </w:rPr>
        <w:t>МБОУ «Красноуфимский РЦ ДОД»</w:t>
      </w:r>
      <w:r>
        <w:rPr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"http://domtworkruf.ucoz.ru/" </w:instrText>
      </w:r>
      <w:r>
        <w:fldChar w:fldCharType="separate"/>
      </w:r>
      <w:r>
        <w:rPr>
          <w:shadow/>
          <w:sz w:val="28"/>
          <w:szCs w:val="28"/>
          <w:u w:val="single"/>
          <w:lang w:eastAsia="ru-RU"/>
        </w:rPr>
        <w:t>http</w:t>
      </w:r>
      <w:r>
        <w:rPr>
          <w:shadow/>
          <w:sz w:val="28"/>
          <w:szCs w:val="28"/>
          <w:u w:val="single"/>
          <w:lang w:eastAsia="ru-RU"/>
        </w:rPr>
        <w:fldChar w:fldCharType="end"/>
      </w:r>
      <w:r>
        <w:fldChar w:fldCharType="begin"/>
      </w:r>
      <w:r>
        <w:instrText xml:space="preserve"> HYPERLINK "http://domtworkruf.ucoz.ru/" </w:instrText>
      </w:r>
      <w:r>
        <w:fldChar w:fldCharType="separate"/>
      </w:r>
      <w:r>
        <w:rPr>
          <w:shadow/>
          <w:sz w:val="28"/>
          <w:szCs w:val="28"/>
          <w:u w:val="single"/>
          <w:lang w:eastAsia="ru-RU"/>
        </w:rPr>
        <w:t>://</w:t>
      </w:r>
      <w:r>
        <w:rPr>
          <w:shadow/>
          <w:sz w:val="28"/>
          <w:szCs w:val="28"/>
          <w:u w:val="single"/>
          <w:lang w:eastAsia="ru-RU"/>
        </w:rPr>
        <w:fldChar w:fldCharType="end"/>
      </w:r>
      <w:r>
        <w:rPr>
          <w:shadow/>
          <w:sz w:val="28"/>
          <w:szCs w:val="28"/>
          <w:u w:val="single"/>
          <w:lang w:eastAsia="ru-RU"/>
        </w:rPr>
        <w:t>dushkruf.ru</w:t>
      </w:r>
    </w:p>
    <w:p w14:paraId="7D9723AB">
      <w:pPr>
        <w:suppressAutoHyphens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  <w:lang w:eastAsia="ru-RU"/>
        </w:rPr>
      </w:pPr>
    </w:p>
    <w:p w14:paraId="6D7A2A9A">
      <w:pPr>
        <w:suppressAutoHyphens w:val="0"/>
        <w:autoSpaceDE w:val="0"/>
        <w:autoSpaceDN w:val="0"/>
        <w:adjustRightInd w:val="0"/>
        <w:jc w:val="both"/>
        <w:rPr>
          <w:shadow/>
          <w:sz w:val="28"/>
          <w:szCs w:val="28"/>
          <w:u w:val="single"/>
          <w:lang w:eastAsia="ru-RU"/>
        </w:rPr>
      </w:pPr>
    </w:p>
    <w:p w14:paraId="46E01393">
      <w:pPr>
        <w:suppressAutoHyphens w:val="0"/>
        <w:autoSpaceDE w:val="0"/>
        <w:autoSpaceDN w:val="0"/>
        <w:adjustRightInd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rFonts w:hint="default"/>
          <w:sz w:val="28"/>
          <w:szCs w:val="28"/>
          <w:lang w:val="ru-RU"/>
        </w:rPr>
        <w:t>1</w:t>
      </w:r>
    </w:p>
    <w:p w14:paraId="360F8275">
      <w:pPr>
        <w:jc w:val="center"/>
        <w:rPr>
          <w:szCs w:val="28"/>
        </w:rPr>
      </w:pPr>
    </w:p>
    <w:p w14:paraId="4D123773">
      <w:pPr>
        <w:jc w:val="center"/>
        <w:rPr>
          <w:szCs w:val="28"/>
        </w:rPr>
      </w:pPr>
      <w:r>
        <w:rPr>
          <w:szCs w:val="28"/>
        </w:rPr>
        <w:t>МБОУ «Красноуфимский РЦ ДОД»</w:t>
      </w:r>
    </w:p>
    <w:p w14:paraId="4E081433">
      <w:pPr>
        <w:jc w:val="center"/>
        <w:rPr>
          <w:sz w:val="28"/>
          <w:szCs w:val="28"/>
        </w:rPr>
      </w:pPr>
    </w:p>
    <w:p w14:paraId="7237FC0C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14:paraId="650AAA5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благотворительного конкурса </w:t>
      </w:r>
    </w:p>
    <w:p w14:paraId="4CF07ED3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новогодних сувениров</w:t>
      </w:r>
      <w:r>
        <w:rPr>
          <w:b/>
          <w:bCs/>
          <w:sz w:val="28"/>
          <w:szCs w:val="28"/>
        </w:rPr>
        <w:t xml:space="preserve"> «Талисман года»</w:t>
      </w:r>
    </w:p>
    <w:p w14:paraId="56FB211E">
      <w:pPr>
        <w:jc w:val="center"/>
        <w:rPr>
          <w:b/>
          <w:sz w:val="28"/>
          <w:szCs w:val="28"/>
        </w:rPr>
      </w:pPr>
    </w:p>
    <w:p w14:paraId="71B8122B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0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– 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ru-RU"/>
        </w:rPr>
        <w:t>4</w:t>
      </w:r>
    </w:p>
    <w:p w14:paraId="2D384969">
      <w:pPr>
        <w:jc w:val="center"/>
        <w:rPr>
          <w:sz w:val="28"/>
          <w:szCs w:val="28"/>
        </w:rPr>
      </w:pPr>
    </w:p>
    <w:p w14:paraId="01B9A4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 эксперта ______________________________________________________</w:t>
      </w:r>
    </w:p>
    <w:p w14:paraId="57653EEC">
      <w:pPr>
        <w:rPr>
          <w:sz w:val="28"/>
          <w:szCs w:val="28"/>
        </w:rPr>
      </w:pPr>
    </w:p>
    <w:p w14:paraId="45E1D775">
      <w:pPr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в баллах – от 0 до 5:</w:t>
      </w:r>
    </w:p>
    <w:p w14:paraId="2F1B873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 – критерий выражен в высшей степени</w:t>
      </w:r>
    </w:p>
    <w:p w14:paraId="4F7C1B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 – в высокой степени</w:t>
      </w:r>
    </w:p>
    <w:p w14:paraId="43363C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 – в средней степени</w:t>
      </w:r>
    </w:p>
    <w:p w14:paraId="59FB1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– ниже среднего</w:t>
      </w:r>
    </w:p>
    <w:p w14:paraId="32108D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– крайне слабо</w:t>
      </w:r>
    </w:p>
    <w:p w14:paraId="10E9B6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0 – отсутствует</w:t>
      </w:r>
    </w:p>
    <w:p w14:paraId="18888C6E">
      <w:pPr>
        <w:rPr>
          <w:sz w:val="28"/>
          <w:szCs w:val="28"/>
        </w:rPr>
      </w:pPr>
    </w:p>
    <w:tbl>
      <w:tblPr>
        <w:tblStyle w:val="3"/>
        <w:tblW w:w="106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59"/>
        <w:gridCol w:w="567"/>
        <w:gridCol w:w="1418"/>
        <w:gridCol w:w="1276"/>
        <w:gridCol w:w="851"/>
        <w:gridCol w:w="708"/>
        <w:gridCol w:w="850"/>
        <w:gridCol w:w="851"/>
        <w:gridCol w:w="993"/>
        <w:gridCol w:w="1133"/>
      </w:tblGrid>
      <w:tr w14:paraId="64A1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F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E5F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  <w:vAlign w:val="center"/>
          </w:tcPr>
          <w:p w14:paraId="69A037F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лет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75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55FD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ОО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B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20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баллов</w:t>
            </w:r>
          </w:p>
        </w:tc>
      </w:tr>
      <w:tr w14:paraId="6359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27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94B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0E6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6F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581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btLr"/>
            <w:vAlign w:val="center"/>
          </w:tcPr>
          <w:p w14:paraId="1887994C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соответствие тематике и заявленной номинации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btLr"/>
            <w:vAlign w:val="center"/>
          </w:tcPr>
          <w:p w14:paraId="52E0245B">
            <w:pPr>
              <w:ind w:left="113" w:right="113"/>
              <w:rPr>
                <w:szCs w:val="28"/>
              </w:rPr>
            </w:pPr>
            <w:r>
              <w:rPr>
                <w:color w:val="000000"/>
                <w:szCs w:val="28"/>
              </w:rPr>
              <w:t>оригинальность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btLr"/>
            <w:vAlign w:val="center"/>
          </w:tcPr>
          <w:p w14:paraId="463E3EF3">
            <w:pPr>
              <w:ind w:left="113" w:right="113"/>
              <w:rPr>
                <w:rFonts w:hint="default"/>
                <w:color w:val="000000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</w:t>
            </w:r>
            <w:r>
              <w:rPr>
                <w:szCs w:val="28"/>
              </w:rPr>
              <w:t>удожественн</w:t>
            </w:r>
            <w:r>
              <w:rPr>
                <w:szCs w:val="28"/>
                <w:lang w:val="ru-RU"/>
              </w:rPr>
              <w:t>ая</w:t>
            </w:r>
            <w:r>
              <w:rPr>
                <w:rFonts w:hint="default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выразительность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btLr"/>
            <w:vAlign w:val="center"/>
          </w:tcPr>
          <w:p w14:paraId="068BF9FA">
            <w:pPr>
              <w:ind w:left="113" w:right="113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качество</w:t>
            </w:r>
            <w:r>
              <w:rPr>
                <w:rFonts w:hint="default"/>
                <w:lang w:val="ru-RU"/>
              </w:rPr>
              <w:t xml:space="preserve"> выполнения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0957B08E">
            <w:pPr>
              <w:ind w:left="113" w:right="113"/>
              <w:rPr>
                <w:szCs w:val="28"/>
              </w:rPr>
            </w:pPr>
            <w:r>
              <w:rPr>
                <w:lang w:eastAsia="ru-RU"/>
              </w:rPr>
              <w:t>соответствие работы возрасту участника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7AA1">
            <w:pPr>
              <w:rPr>
                <w:b/>
                <w:sz w:val="28"/>
                <w:szCs w:val="28"/>
              </w:rPr>
            </w:pPr>
          </w:p>
        </w:tc>
      </w:tr>
      <w:tr w14:paraId="6718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6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 w:themeFill="accent5" w:themeFillTint="33"/>
          </w:tcPr>
          <w:p w14:paraId="2A415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  <w:p w14:paraId="765ED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</w:t>
            </w:r>
          </w:p>
        </w:tc>
      </w:tr>
    </w:tbl>
    <w:p w14:paraId="797EFF45">
      <w:pPr>
        <w:jc w:val="both"/>
        <w:rPr>
          <w:i/>
          <w:sz w:val="28"/>
          <w:szCs w:val="28"/>
        </w:rPr>
      </w:pPr>
    </w:p>
    <w:p w14:paraId="590ED96B">
      <w:pPr>
        <w:tabs>
          <w:tab w:val="left" w:pos="-600"/>
        </w:tabs>
        <w:jc w:val="center"/>
        <w:rPr>
          <w:sz w:val="28"/>
          <w:szCs w:val="28"/>
        </w:rPr>
      </w:pPr>
    </w:p>
    <w:sectPr>
      <w:pgSz w:w="11906" w:h="16838"/>
      <w:pgMar w:top="851" w:right="1077" w:bottom="85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DejaVu Sans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</w:abstractNum>
  <w:abstractNum w:abstractNumId="1">
    <w:nsid w:val="204241E9"/>
    <w:multiLevelType w:val="multilevel"/>
    <w:tmpl w:val="204241E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A4B42"/>
    <w:multiLevelType w:val="multilevel"/>
    <w:tmpl w:val="20FA4B42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>
    <w:nsid w:val="62CB9F53"/>
    <w:multiLevelType w:val="singleLevel"/>
    <w:tmpl w:val="62CB9F53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7E2799A4"/>
    <w:multiLevelType w:val="multilevel"/>
    <w:tmpl w:val="7E2799A4"/>
    <w:lvl w:ilvl="0" w:tentative="0">
      <w:start w:val="6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0BE5"/>
    <w:rsid w:val="00001F97"/>
    <w:rsid w:val="00032128"/>
    <w:rsid w:val="00077E8E"/>
    <w:rsid w:val="000A083D"/>
    <w:rsid w:val="000A4F88"/>
    <w:rsid w:val="000C24EA"/>
    <w:rsid w:val="000D5F16"/>
    <w:rsid w:val="00162C1C"/>
    <w:rsid w:val="0016410D"/>
    <w:rsid w:val="0016711E"/>
    <w:rsid w:val="00171542"/>
    <w:rsid w:val="00171A02"/>
    <w:rsid w:val="00194489"/>
    <w:rsid w:val="001B3D1E"/>
    <w:rsid w:val="001C1D06"/>
    <w:rsid w:val="001C6592"/>
    <w:rsid w:val="001E2371"/>
    <w:rsid w:val="001F3027"/>
    <w:rsid w:val="00200958"/>
    <w:rsid w:val="002166D2"/>
    <w:rsid w:val="0023603D"/>
    <w:rsid w:val="00275D90"/>
    <w:rsid w:val="00281349"/>
    <w:rsid w:val="002B4CF6"/>
    <w:rsid w:val="002B62CC"/>
    <w:rsid w:val="002C11A1"/>
    <w:rsid w:val="002C7F68"/>
    <w:rsid w:val="002D2D85"/>
    <w:rsid w:val="002E1E46"/>
    <w:rsid w:val="002F0CC1"/>
    <w:rsid w:val="002F4A2D"/>
    <w:rsid w:val="003043D1"/>
    <w:rsid w:val="00314F6E"/>
    <w:rsid w:val="00325D62"/>
    <w:rsid w:val="00366C39"/>
    <w:rsid w:val="003936A5"/>
    <w:rsid w:val="00394207"/>
    <w:rsid w:val="003A4E8A"/>
    <w:rsid w:val="003A610F"/>
    <w:rsid w:val="003C32FA"/>
    <w:rsid w:val="003C7E18"/>
    <w:rsid w:val="003D7DDB"/>
    <w:rsid w:val="003F2C50"/>
    <w:rsid w:val="00402E8E"/>
    <w:rsid w:val="00407D13"/>
    <w:rsid w:val="004202A2"/>
    <w:rsid w:val="00420CBB"/>
    <w:rsid w:val="00440607"/>
    <w:rsid w:val="00442C2E"/>
    <w:rsid w:val="00447D59"/>
    <w:rsid w:val="0046184B"/>
    <w:rsid w:val="00467DD1"/>
    <w:rsid w:val="00476244"/>
    <w:rsid w:val="00490D4D"/>
    <w:rsid w:val="00497343"/>
    <w:rsid w:val="004A51D5"/>
    <w:rsid w:val="004D4260"/>
    <w:rsid w:val="00502997"/>
    <w:rsid w:val="0050497D"/>
    <w:rsid w:val="0051306F"/>
    <w:rsid w:val="0052545A"/>
    <w:rsid w:val="005322D7"/>
    <w:rsid w:val="005466E4"/>
    <w:rsid w:val="005501C3"/>
    <w:rsid w:val="005603F4"/>
    <w:rsid w:val="005634F0"/>
    <w:rsid w:val="00567406"/>
    <w:rsid w:val="00570F01"/>
    <w:rsid w:val="00576E35"/>
    <w:rsid w:val="00583FEA"/>
    <w:rsid w:val="005936D5"/>
    <w:rsid w:val="005A1D6A"/>
    <w:rsid w:val="005D6172"/>
    <w:rsid w:val="005F5A08"/>
    <w:rsid w:val="00603B6B"/>
    <w:rsid w:val="006302BE"/>
    <w:rsid w:val="00644447"/>
    <w:rsid w:val="006666B1"/>
    <w:rsid w:val="00693E6D"/>
    <w:rsid w:val="006C5939"/>
    <w:rsid w:val="006E1981"/>
    <w:rsid w:val="006F3085"/>
    <w:rsid w:val="00702BC2"/>
    <w:rsid w:val="00711066"/>
    <w:rsid w:val="00771F58"/>
    <w:rsid w:val="0077696A"/>
    <w:rsid w:val="0078589F"/>
    <w:rsid w:val="00787CDF"/>
    <w:rsid w:val="007962D9"/>
    <w:rsid w:val="007A40D4"/>
    <w:rsid w:val="007E1266"/>
    <w:rsid w:val="007F5E51"/>
    <w:rsid w:val="008006E9"/>
    <w:rsid w:val="00820125"/>
    <w:rsid w:val="008631B5"/>
    <w:rsid w:val="00887436"/>
    <w:rsid w:val="008C31FB"/>
    <w:rsid w:val="008C441F"/>
    <w:rsid w:val="008C7D94"/>
    <w:rsid w:val="008E306E"/>
    <w:rsid w:val="008E4794"/>
    <w:rsid w:val="0091703C"/>
    <w:rsid w:val="00917D16"/>
    <w:rsid w:val="009224E5"/>
    <w:rsid w:val="009333A2"/>
    <w:rsid w:val="009378BC"/>
    <w:rsid w:val="00970E6B"/>
    <w:rsid w:val="00984146"/>
    <w:rsid w:val="009873B9"/>
    <w:rsid w:val="009931E9"/>
    <w:rsid w:val="00A034AA"/>
    <w:rsid w:val="00A072A1"/>
    <w:rsid w:val="00A07CFE"/>
    <w:rsid w:val="00A24EAD"/>
    <w:rsid w:val="00A5098F"/>
    <w:rsid w:val="00AB1B96"/>
    <w:rsid w:val="00AB55E7"/>
    <w:rsid w:val="00AB7D00"/>
    <w:rsid w:val="00AC7C51"/>
    <w:rsid w:val="00AE38C8"/>
    <w:rsid w:val="00AF42B1"/>
    <w:rsid w:val="00AF44DD"/>
    <w:rsid w:val="00B16AE4"/>
    <w:rsid w:val="00B17A76"/>
    <w:rsid w:val="00B404F4"/>
    <w:rsid w:val="00B515DC"/>
    <w:rsid w:val="00B5710D"/>
    <w:rsid w:val="00B60B69"/>
    <w:rsid w:val="00B946D5"/>
    <w:rsid w:val="00B964FB"/>
    <w:rsid w:val="00BA07C1"/>
    <w:rsid w:val="00BA5F24"/>
    <w:rsid w:val="00BD3EA9"/>
    <w:rsid w:val="00BF26DD"/>
    <w:rsid w:val="00BF3F5B"/>
    <w:rsid w:val="00BF416A"/>
    <w:rsid w:val="00C23A4F"/>
    <w:rsid w:val="00C300B6"/>
    <w:rsid w:val="00C771E4"/>
    <w:rsid w:val="00CA6FC4"/>
    <w:rsid w:val="00CC1E53"/>
    <w:rsid w:val="00CD33CE"/>
    <w:rsid w:val="00CE6258"/>
    <w:rsid w:val="00D1743F"/>
    <w:rsid w:val="00D406B2"/>
    <w:rsid w:val="00D50BE5"/>
    <w:rsid w:val="00D62832"/>
    <w:rsid w:val="00D90ECB"/>
    <w:rsid w:val="00D912C3"/>
    <w:rsid w:val="00DD2232"/>
    <w:rsid w:val="00DE1BDD"/>
    <w:rsid w:val="00DF5E4C"/>
    <w:rsid w:val="00E21049"/>
    <w:rsid w:val="00E21DF8"/>
    <w:rsid w:val="00E3089C"/>
    <w:rsid w:val="00E313BD"/>
    <w:rsid w:val="00E44A88"/>
    <w:rsid w:val="00E53522"/>
    <w:rsid w:val="00E54077"/>
    <w:rsid w:val="00E857DB"/>
    <w:rsid w:val="00E86474"/>
    <w:rsid w:val="00E93496"/>
    <w:rsid w:val="00EB1119"/>
    <w:rsid w:val="00EB7474"/>
    <w:rsid w:val="00EB78C2"/>
    <w:rsid w:val="00EC17F8"/>
    <w:rsid w:val="00ED4639"/>
    <w:rsid w:val="00F4789B"/>
    <w:rsid w:val="00F5115A"/>
    <w:rsid w:val="00F53C03"/>
    <w:rsid w:val="00F611FA"/>
    <w:rsid w:val="00F67BC2"/>
    <w:rsid w:val="00F73280"/>
    <w:rsid w:val="00F911FD"/>
    <w:rsid w:val="00F940D0"/>
    <w:rsid w:val="00FD27FD"/>
    <w:rsid w:val="00FE25B3"/>
    <w:rsid w:val="00FE719F"/>
    <w:rsid w:val="05A5604D"/>
    <w:rsid w:val="071C6236"/>
    <w:rsid w:val="08E6699A"/>
    <w:rsid w:val="094A20CE"/>
    <w:rsid w:val="135E3CDF"/>
    <w:rsid w:val="154B0A80"/>
    <w:rsid w:val="15774DC7"/>
    <w:rsid w:val="16332DF8"/>
    <w:rsid w:val="183D2FD1"/>
    <w:rsid w:val="1C4F4A80"/>
    <w:rsid w:val="1D035828"/>
    <w:rsid w:val="1D7F2BF3"/>
    <w:rsid w:val="1FA67FFA"/>
    <w:rsid w:val="213D6E16"/>
    <w:rsid w:val="243D139D"/>
    <w:rsid w:val="255A7549"/>
    <w:rsid w:val="27265CF6"/>
    <w:rsid w:val="2AE6436F"/>
    <w:rsid w:val="2D421FD0"/>
    <w:rsid w:val="30B91CA2"/>
    <w:rsid w:val="30F80DE7"/>
    <w:rsid w:val="31435DD3"/>
    <w:rsid w:val="328714F2"/>
    <w:rsid w:val="32A73FA5"/>
    <w:rsid w:val="33D7599C"/>
    <w:rsid w:val="35486AF7"/>
    <w:rsid w:val="37D416A4"/>
    <w:rsid w:val="3CDE58E9"/>
    <w:rsid w:val="3D007123"/>
    <w:rsid w:val="3E9A782C"/>
    <w:rsid w:val="3FAD5A88"/>
    <w:rsid w:val="434E48F9"/>
    <w:rsid w:val="44EA263C"/>
    <w:rsid w:val="459D5443"/>
    <w:rsid w:val="493914B1"/>
    <w:rsid w:val="496672F0"/>
    <w:rsid w:val="49CC1E6C"/>
    <w:rsid w:val="4A583EBC"/>
    <w:rsid w:val="4B5317A1"/>
    <w:rsid w:val="4BEB4FC6"/>
    <w:rsid w:val="506A727A"/>
    <w:rsid w:val="50835166"/>
    <w:rsid w:val="514733E5"/>
    <w:rsid w:val="52424902"/>
    <w:rsid w:val="53DB4A23"/>
    <w:rsid w:val="59ED7242"/>
    <w:rsid w:val="5BB74E83"/>
    <w:rsid w:val="5D0A5B35"/>
    <w:rsid w:val="5DDA2AF7"/>
    <w:rsid w:val="5F6440FC"/>
    <w:rsid w:val="600E1625"/>
    <w:rsid w:val="61333986"/>
    <w:rsid w:val="62E27E4A"/>
    <w:rsid w:val="6A3D531E"/>
    <w:rsid w:val="6FC12966"/>
    <w:rsid w:val="738B621F"/>
    <w:rsid w:val="7751784F"/>
    <w:rsid w:val="790F0AA9"/>
    <w:rsid w:val="7AD95D87"/>
    <w:rsid w:val="7F3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0"/>
    <w:pPr>
      <w:widowControl w:val="0"/>
      <w:spacing w:before="280" w:after="280"/>
    </w:pPr>
    <w:rPr>
      <w:rFonts w:ascii="Liberation Serif" w:hAnsi="Liberation Serif" w:eastAsia="DejaVu Sans"/>
      <w:kern w:val="1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Содержимое таблицы"/>
    <w:basedOn w:val="1"/>
    <w:qFormat/>
    <w:uiPriority w:val="0"/>
    <w:pPr>
      <w:widowControl w:val="0"/>
      <w:suppressLineNumbers/>
    </w:pPr>
    <w:rPr>
      <w:rFonts w:ascii="Liberation Serif" w:hAnsi="Liberation Serif" w:eastAsia="DejaVu Sans"/>
      <w:kern w:val="1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BF2D-A364-4F0E-95A2-530CAC1FC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1328</Words>
  <Characters>7572</Characters>
  <Lines>63</Lines>
  <Paragraphs>17</Paragraphs>
  <TotalTime>77</TotalTime>
  <ScaleCrop>false</ScaleCrop>
  <LinksUpToDate>false</LinksUpToDate>
  <CharactersWithSpaces>8883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2017-09-13T17:22:00Z</dcterms:created>
  <dc:creator>Admin</dc:creator>
  <cp:lastModifiedBy>User</cp:lastModifiedBy>
  <cp:lastPrinted>2024-11-22T05:38:09Z</cp:lastPrinted>
  <dcterms:modified xsi:type="dcterms:W3CDTF">2024-11-22T06:12:29Z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8F38A4BE1DEA4FDBB76500CFDAA1AA87_12</vt:lpwstr>
  </property>
</Properties>
</file>